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2A3" w:rsidRDefault="00CD47F1" w:rsidP="00A24B8C">
      <w:pPr>
        <w:spacing w:beforeLines="50" w:afterLines="50" w:line="440" w:lineRule="exact"/>
        <w:jc w:val="center"/>
        <w:rPr>
          <w:rFonts w:asciiTheme="majorEastAsia" w:eastAsiaTheme="majorEastAsia" w:hAnsiTheme="majorEastAsia"/>
          <w:b/>
          <w:bCs/>
          <w:sz w:val="44"/>
          <w:szCs w:val="44"/>
        </w:rPr>
      </w:pPr>
      <w:r w:rsidRPr="00C242A3">
        <w:rPr>
          <w:rFonts w:asciiTheme="majorEastAsia" w:eastAsiaTheme="majorEastAsia" w:hAnsiTheme="majorEastAsia" w:hint="eastAsia"/>
          <w:b/>
          <w:bCs/>
          <w:sz w:val="44"/>
          <w:szCs w:val="44"/>
        </w:rPr>
        <w:t>吉林医药学院</w:t>
      </w:r>
      <w:r w:rsidRPr="00C242A3">
        <w:rPr>
          <w:rFonts w:asciiTheme="majorEastAsia" w:eastAsiaTheme="majorEastAsia" w:hAnsiTheme="majorEastAsia" w:hint="eastAsia"/>
          <w:b/>
          <w:bCs/>
          <w:sz w:val="44"/>
          <w:szCs w:val="44"/>
          <w:u w:val="single"/>
        </w:rPr>
        <w:t xml:space="preserve">           </w:t>
      </w:r>
      <w:r w:rsidR="00DA298A" w:rsidRPr="00C242A3">
        <w:rPr>
          <w:rFonts w:asciiTheme="majorEastAsia" w:eastAsiaTheme="majorEastAsia" w:hAnsiTheme="majorEastAsia" w:hint="eastAsia"/>
          <w:b/>
          <w:bCs/>
          <w:sz w:val="44"/>
          <w:szCs w:val="44"/>
        </w:rPr>
        <w:t>服务</w:t>
      </w:r>
    </w:p>
    <w:p w:rsidR="00563565" w:rsidRDefault="00CD47F1" w:rsidP="00A24B8C">
      <w:pPr>
        <w:spacing w:beforeLines="50" w:afterLines="50" w:line="440" w:lineRule="exact"/>
        <w:jc w:val="center"/>
        <w:rPr>
          <w:rFonts w:asciiTheme="majorEastAsia" w:eastAsiaTheme="majorEastAsia" w:hAnsiTheme="majorEastAsia"/>
          <w:b/>
          <w:bCs/>
          <w:sz w:val="44"/>
          <w:szCs w:val="44"/>
        </w:rPr>
      </w:pPr>
      <w:r w:rsidRPr="00C242A3">
        <w:rPr>
          <w:rFonts w:asciiTheme="majorEastAsia" w:eastAsiaTheme="majorEastAsia" w:hAnsiTheme="majorEastAsia" w:hint="eastAsia"/>
          <w:b/>
          <w:bCs/>
          <w:sz w:val="44"/>
          <w:szCs w:val="44"/>
        </w:rPr>
        <w:t>信息</w:t>
      </w:r>
      <w:r w:rsidR="005A5344" w:rsidRPr="00C242A3">
        <w:rPr>
          <w:rFonts w:asciiTheme="majorEastAsia" w:eastAsiaTheme="majorEastAsia" w:hAnsiTheme="majorEastAsia" w:hint="eastAsia"/>
          <w:b/>
          <w:bCs/>
          <w:sz w:val="44"/>
          <w:szCs w:val="44"/>
        </w:rPr>
        <w:t>安全</w:t>
      </w:r>
      <w:r w:rsidR="00DA298A" w:rsidRPr="00C242A3">
        <w:rPr>
          <w:rFonts w:asciiTheme="majorEastAsia" w:eastAsiaTheme="majorEastAsia" w:hAnsiTheme="majorEastAsia" w:hint="eastAsia"/>
          <w:b/>
          <w:bCs/>
          <w:sz w:val="44"/>
          <w:szCs w:val="44"/>
        </w:rPr>
        <w:t>保密协议</w:t>
      </w:r>
    </w:p>
    <w:p w:rsidR="006459BD" w:rsidRPr="00C242A3" w:rsidRDefault="006459BD" w:rsidP="00A24B8C">
      <w:pPr>
        <w:spacing w:beforeLines="50" w:afterLines="50" w:line="440" w:lineRule="exact"/>
        <w:jc w:val="center"/>
        <w:rPr>
          <w:rFonts w:asciiTheme="majorEastAsia" w:eastAsiaTheme="majorEastAsia" w:hAnsiTheme="majorEastAsia"/>
          <w:b/>
          <w:bCs/>
          <w:sz w:val="44"/>
          <w:szCs w:val="44"/>
        </w:rPr>
      </w:pPr>
    </w:p>
    <w:p w:rsidR="00563565" w:rsidRPr="00C242A3" w:rsidRDefault="00DA298A" w:rsidP="00A24B8C">
      <w:pPr>
        <w:spacing w:beforeLines="50" w:afterLines="50" w:line="440" w:lineRule="exact"/>
        <w:rPr>
          <w:rFonts w:ascii="黑体" w:eastAsia="黑体" w:hAnsi="黑体" w:cs="仿宋"/>
          <w:b/>
          <w:bCs/>
          <w:sz w:val="24"/>
        </w:rPr>
      </w:pPr>
      <w:r w:rsidRPr="00C242A3">
        <w:rPr>
          <w:rFonts w:ascii="黑体" w:eastAsia="黑体" w:hAnsi="黑体" w:cs="仿宋" w:hint="eastAsia"/>
          <w:b/>
          <w:bCs/>
          <w:sz w:val="24"/>
        </w:rPr>
        <w:t>甲方（服务接受方）：</w:t>
      </w:r>
      <w:r w:rsidR="00547402" w:rsidRPr="00C242A3">
        <w:rPr>
          <w:rFonts w:ascii="黑体" w:eastAsia="黑体" w:hAnsi="黑体" w:cs="仿宋" w:hint="eastAsia"/>
          <w:b/>
          <w:bCs/>
          <w:sz w:val="24"/>
        </w:rPr>
        <w:t>吉林医药学院</w:t>
      </w:r>
    </w:p>
    <w:p w:rsidR="00563565" w:rsidRPr="00C242A3" w:rsidRDefault="00DA298A" w:rsidP="00A24B8C">
      <w:pPr>
        <w:spacing w:beforeLines="50" w:afterLines="50" w:line="440" w:lineRule="exact"/>
        <w:rPr>
          <w:rFonts w:ascii="黑体" w:eastAsia="黑体" w:hAnsi="黑体" w:cs="仿宋"/>
          <w:b/>
          <w:bCs/>
          <w:sz w:val="24"/>
        </w:rPr>
      </w:pPr>
      <w:r w:rsidRPr="00C242A3">
        <w:rPr>
          <w:rFonts w:ascii="黑体" w:eastAsia="黑体" w:hAnsi="黑体" w:cs="仿宋" w:hint="eastAsia"/>
          <w:b/>
          <w:bCs/>
          <w:sz w:val="24"/>
        </w:rPr>
        <w:t>乙方（服务提供方）：</w:t>
      </w:r>
    </w:p>
    <w:p w:rsidR="00563565" w:rsidRPr="00C242A3" w:rsidRDefault="00DA298A" w:rsidP="00A24B8C">
      <w:pPr>
        <w:spacing w:beforeLines="50" w:afterLines="50" w:line="440" w:lineRule="exact"/>
        <w:ind w:firstLine="560"/>
        <w:rPr>
          <w:rFonts w:ascii="仿宋_GB2312" w:eastAsia="仿宋_GB2312" w:hAnsiTheme="minorEastAsia" w:cs="仿宋"/>
          <w:sz w:val="24"/>
        </w:rPr>
      </w:pPr>
      <w:r w:rsidRPr="00C242A3">
        <w:rPr>
          <w:rFonts w:ascii="仿宋_GB2312" w:eastAsia="仿宋_GB2312" w:hAnsiTheme="minorEastAsia" w:cs="仿宋" w:hint="eastAsia"/>
          <w:sz w:val="24"/>
        </w:rPr>
        <w:t>甲乙双方经友好协商，根据《中华人民共和国合同法》及相关法律法规的规定，就乙方在为甲方提供</w:t>
      </w:r>
      <w:r w:rsidR="00CD47F1" w:rsidRPr="00C242A3">
        <w:rPr>
          <w:rFonts w:ascii="仿宋_GB2312" w:eastAsia="仿宋_GB2312" w:hAnsiTheme="minorEastAsia" w:cs="仿宋" w:hint="eastAsia"/>
          <w:sz w:val="24"/>
          <w:u w:val="single"/>
        </w:rPr>
        <w:t xml:space="preserve">           </w:t>
      </w:r>
      <w:r w:rsidRPr="00C242A3">
        <w:rPr>
          <w:rFonts w:ascii="仿宋_GB2312" w:eastAsia="仿宋_GB2312" w:hAnsiTheme="minorEastAsia" w:cs="仿宋" w:hint="eastAsia"/>
          <w:sz w:val="24"/>
        </w:rPr>
        <w:t>服务的过程中可能获悉的甲方保密信息及为甲方保密事宜，达成如下协议：</w:t>
      </w:r>
    </w:p>
    <w:p w:rsidR="00563565" w:rsidRPr="00C242A3" w:rsidRDefault="00DA298A" w:rsidP="00A24B8C">
      <w:pPr>
        <w:spacing w:beforeLines="50" w:afterLines="50" w:line="440" w:lineRule="exact"/>
        <w:rPr>
          <w:rFonts w:ascii="仿宋_GB2312" w:eastAsia="仿宋_GB2312" w:hAnsiTheme="minorEastAsia" w:cs="仿宋"/>
          <w:sz w:val="24"/>
        </w:rPr>
      </w:pPr>
      <w:r w:rsidRPr="00C242A3">
        <w:rPr>
          <w:rFonts w:ascii="仿宋_GB2312" w:eastAsia="仿宋_GB2312" w:hAnsiTheme="minorEastAsia" w:cs="仿宋" w:hint="eastAsia"/>
          <w:sz w:val="24"/>
        </w:rPr>
        <w:t xml:space="preserve">    1.本协议所称“保密信息”是指：乙方基于为甲方提供安全服务所获取的甲方域名、业务系统等虚拟资产中所附带的、或甲方安全设备上报的网络安全信息、以及用户数据和业务相关信息等</w:t>
      </w:r>
      <w:r w:rsidR="00E5464B">
        <w:rPr>
          <w:rFonts w:ascii="仿宋_GB2312" w:eastAsia="仿宋_GB2312" w:hAnsiTheme="minorEastAsia" w:cs="仿宋" w:hint="eastAsia"/>
          <w:sz w:val="24"/>
        </w:rPr>
        <w:t>，</w:t>
      </w:r>
      <w:r w:rsidR="00FE1A19" w:rsidRPr="00FE1A19">
        <w:rPr>
          <w:rFonts w:ascii="仿宋_GB2312" w:eastAsia="仿宋_GB2312" w:hAnsiTheme="minorEastAsia" w:cs="仿宋" w:hint="eastAsia"/>
          <w:sz w:val="24"/>
        </w:rPr>
        <w:t>甲方信息包括但不限于以下内容：</w:t>
      </w:r>
      <w:r w:rsidR="00E5464B" w:rsidRPr="00E5464B">
        <w:rPr>
          <w:rFonts w:ascii="仿宋_GB2312" w:eastAsia="仿宋_GB2312" w:hAnsiTheme="minorEastAsia" w:cs="仿宋" w:hint="eastAsia"/>
          <w:sz w:val="24"/>
        </w:rPr>
        <w:t>技术</w:t>
      </w:r>
      <w:r w:rsidR="00E5464B">
        <w:rPr>
          <w:rFonts w:ascii="仿宋_GB2312" w:eastAsia="仿宋_GB2312" w:hAnsiTheme="minorEastAsia" w:cs="仿宋" w:hint="eastAsia"/>
          <w:sz w:val="24"/>
        </w:rPr>
        <w:t>信息</w:t>
      </w:r>
      <w:r w:rsidR="00FE1A19">
        <w:rPr>
          <w:rFonts w:ascii="仿宋_GB2312" w:eastAsia="仿宋_GB2312" w:hAnsiTheme="minorEastAsia" w:cs="仿宋" w:hint="eastAsia"/>
          <w:sz w:val="24"/>
        </w:rPr>
        <w:t>，</w:t>
      </w:r>
      <w:r w:rsidR="00E5464B">
        <w:rPr>
          <w:rFonts w:ascii="仿宋_GB2312" w:eastAsia="仿宋_GB2312" w:hAnsiTheme="minorEastAsia" w:cs="仿宋" w:hint="eastAsia"/>
          <w:sz w:val="24"/>
        </w:rPr>
        <w:t>同甲方业务相关的程序、代码、流程、方法、文档、数据等内容；</w:t>
      </w:r>
      <w:r w:rsidR="00E5464B" w:rsidRPr="00E5464B">
        <w:rPr>
          <w:rFonts w:ascii="仿宋_GB2312" w:eastAsia="仿宋_GB2312" w:hAnsiTheme="minorEastAsia" w:cs="仿宋" w:hint="eastAsia"/>
          <w:sz w:val="24"/>
        </w:rPr>
        <w:t>业务信息</w:t>
      </w:r>
      <w:r w:rsidR="00FE1A19">
        <w:rPr>
          <w:rFonts w:ascii="仿宋_GB2312" w:eastAsia="仿宋_GB2312" w:hAnsiTheme="minorEastAsia" w:cs="仿宋" w:hint="eastAsia"/>
          <w:sz w:val="24"/>
        </w:rPr>
        <w:t>，</w:t>
      </w:r>
      <w:r w:rsidR="00E5464B" w:rsidRPr="00E5464B">
        <w:rPr>
          <w:rFonts w:ascii="仿宋_GB2312" w:eastAsia="仿宋_GB2312" w:hAnsiTheme="minorEastAsia" w:cs="仿宋" w:hint="eastAsia"/>
          <w:sz w:val="24"/>
        </w:rPr>
        <w:t>同甲方业务相关的人员、财务、策略、计划、资源消耗数量、通信流量大小等业务信息；安全信息</w:t>
      </w:r>
      <w:r w:rsidR="00FE1A19">
        <w:rPr>
          <w:rFonts w:ascii="仿宋_GB2312" w:eastAsia="仿宋_GB2312" w:hAnsiTheme="minorEastAsia" w:cs="仿宋" w:hint="eastAsia"/>
          <w:sz w:val="24"/>
        </w:rPr>
        <w:t>，</w:t>
      </w:r>
      <w:r w:rsidR="00E5464B" w:rsidRPr="00E5464B">
        <w:rPr>
          <w:rFonts w:ascii="仿宋_GB2312" w:eastAsia="仿宋_GB2312" w:hAnsiTheme="minorEastAsia" w:cs="仿宋" w:hint="eastAsia"/>
          <w:sz w:val="24"/>
        </w:rPr>
        <w:t>包括账号、口令、密钥、授权等用于对网络、系统、进程等进行访问的身份与权限数</w:t>
      </w:r>
      <w:r w:rsidR="00E5464B">
        <w:rPr>
          <w:rFonts w:ascii="仿宋_GB2312" w:eastAsia="仿宋_GB2312" w:hAnsiTheme="minorEastAsia" w:cs="仿宋" w:hint="eastAsia"/>
          <w:sz w:val="24"/>
        </w:rPr>
        <w:t>据，还包括对正当履行自身工作职责所需要的重要、适当和必要的信息以及</w:t>
      </w:r>
      <w:r w:rsidR="00E5464B" w:rsidRPr="00E5464B">
        <w:rPr>
          <w:rFonts w:ascii="仿宋_GB2312" w:eastAsia="仿宋_GB2312" w:hAnsiTheme="minorEastAsia" w:cs="仿宋" w:hint="eastAsia"/>
          <w:sz w:val="24"/>
        </w:rPr>
        <w:t>甲乙双方协商的其他信息</w:t>
      </w:r>
      <w:r w:rsidRPr="00C242A3">
        <w:rPr>
          <w:rFonts w:ascii="仿宋_GB2312" w:eastAsia="仿宋_GB2312" w:hAnsiTheme="minorEastAsia" w:cs="仿宋" w:hint="eastAsia"/>
          <w:sz w:val="24"/>
        </w:rPr>
        <w:t>。</w:t>
      </w:r>
    </w:p>
    <w:p w:rsidR="00563565" w:rsidRPr="00C242A3" w:rsidRDefault="00DA298A" w:rsidP="00A24B8C">
      <w:pPr>
        <w:spacing w:beforeLines="50" w:afterLines="50" w:line="440" w:lineRule="exact"/>
        <w:ind w:firstLineChars="200" w:firstLine="480"/>
        <w:rPr>
          <w:rFonts w:ascii="仿宋_GB2312" w:eastAsia="仿宋_GB2312" w:hAnsiTheme="minorEastAsia" w:cs="仿宋"/>
          <w:sz w:val="24"/>
        </w:rPr>
      </w:pPr>
      <w:r w:rsidRPr="00C242A3">
        <w:rPr>
          <w:rFonts w:ascii="仿宋_GB2312" w:eastAsia="仿宋_GB2312" w:hAnsiTheme="minorEastAsia" w:cs="仿宋" w:hint="eastAsia"/>
          <w:sz w:val="24"/>
        </w:rPr>
        <w:t>2.未经甲方书面同意，乙方不得以任何形式或任何方式将保密信息和</w:t>
      </w:r>
      <w:r w:rsidR="00B62118" w:rsidRPr="00C242A3">
        <w:rPr>
          <w:rFonts w:ascii="仿宋_GB2312" w:eastAsia="仿宋_GB2312" w:hAnsiTheme="minorEastAsia" w:cs="仿宋" w:hint="eastAsia"/>
          <w:sz w:val="24"/>
        </w:rPr>
        <w:t>/</w:t>
      </w:r>
      <w:r w:rsidRPr="00C242A3">
        <w:rPr>
          <w:rFonts w:ascii="仿宋_GB2312" w:eastAsia="仿宋_GB2312" w:hAnsiTheme="minorEastAsia" w:cs="仿宋" w:hint="eastAsia"/>
          <w:sz w:val="24"/>
        </w:rPr>
        <w:t>或其中的任何部分，披露或透露给任何第三方。乙方有义务妥善保管保密信息，不得擅自复制备份，并应避免泄露或遗失。乙方亦不得依据保密信息，就任何问题，向任何与甲方所需安全服务无关的第三方做出任何建议。</w:t>
      </w:r>
    </w:p>
    <w:p w:rsidR="00563565" w:rsidRPr="00C242A3" w:rsidRDefault="00DA298A" w:rsidP="00A24B8C">
      <w:pPr>
        <w:spacing w:beforeLines="50" w:afterLines="50" w:line="440" w:lineRule="exact"/>
        <w:rPr>
          <w:rFonts w:ascii="仿宋_GB2312" w:eastAsia="仿宋_GB2312" w:hAnsiTheme="minorEastAsia" w:cs="仿宋"/>
          <w:sz w:val="24"/>
        </w:rPr>
      </w:pPr>
      <w:r w:rsidRPr="00C242A3">
        <w:rPr>
          <w:rFonts w:ascii="仿宋_GB2312" w:eastAsia="仿宋_GB2312" w:hAnsiTheme="minorEastAsia" w:cs="仿宋" w:hint="eastAsia"/>
          <w:sz w:val="24"/>
        </w:rPr>
        <w:t xml:space="preserve">    3.甲方同意乙方有权因提供服务的必要，而向其安全服务人员透露或允许其接触保密信息和/或其中的任何部分，同时，乙方承诺该等服务人员在提供服务的过程中将对其所接触的保密信息承担与本协议同等的保密义务</w:t>
      </w:r>
      <w:r w:rsidR="00696AC9">
        <w:rPr>
          <w:rFonts w:ascii="仿宋_GB2312" w:eastAsia="仿宋_GB2312" w:hAnsiTheme="minorEastAsia" w:cs="仿宋" w:hint="eastAsia"/>
          <w:sz w:val="24"/>
        </w:rPr>
        <w:t>，乙方的保密义务</w:t>
      </w:r>
      <w:r w:rsidR="00696AC9" w:rsidRPr="00FE1A19">
        <w:rPr>
          <w:rFonts w:ascii="仿宋_GB2312" w:eastAsia="仿宋_GB2312" w:hAnsiTheme="minorEastAsia" w:cs="仿宋" w:hint="eastAsia"/>
          <w:sz w:val="24"/>
        </w:rPr>
        <w:t>包括但不限于以下内容：</w:t>
      </w:r>
      <w:r w:rsidR="00696AC9">
        <w:rPr>
          <w:rFonts w:ascii="仿宋_GB2312" w:eastAsia="仿宋_GB2312" w:hAnsiTheme="minorEastAsia" w:cs="仿宋" w:hint="eastAsia"/>
          <w:sz w:val="24"/>
        </w:rPr>
        <w:t>（1）</w:t>
      </w:r>
      <w:r w:rsidR="00696AC9" w:rsidRPr="00696AC9">
        <w:rPr>
          <w:rFonts w:ascii="仿宋_GB2312" w:eastAsia="仿宋_GB2312" w:hAnsiTheme="minorEastAsia" w:cs="仿宋" w:hint="eastAsia"/>
          <w:sz w:val="24"/>
        </w:rPr>
        <w:t>乙方明确所接收的保密信息及其载体均为甲方所有</w:t>
      </w:r>
      <w:r w:rsidR="00696AC9">
        <w:rPr>
          <w:rFonts w:ascii="仿宋_GB2312" w:eastAsia="仿宋_GB2312" w:hAnsiTheme="minorEastAsia" w:cs="仿宋" w:hint="eastAsia"/>
          <w:sz w:val="24"/>
        </w:rPr>
        <w:t>；</w:t>
      </w:r>
      <w:r w:rsidR="00696AC9" w:rsidRPr="00696AC9">
        <w:rPr>
          <w:rFonts w:ascii="仿宋_GB2312" w:eastAsia="仿宋_GB2312" w:hAnsiTheme="minorEastAsia" w:cs="仿宋" w:hint="eastAsia"/>
          <w:sz w:val="24"/>
        </w:rPr>
        <w:t>乙方承认甲方在本协议规定的保密信息上的利益和/或一切有关的权利，乙方应当考虑甲方的利益并以善良管理人的注意义务对该信息予以妥善保管</w:t>
      </w:r>
      <w:r w:rsidR="00696AC9">
        <w:rPr>
          <w:rFonts w:ascii="仿宋_GB2312" w:eastAsia="仿宋_GB2312" w:hAnsiTheme="minorEastAsia" w:cs="仿宋" w:hint="eastAsia"/>
          <w:sz w:val="24"/>
        </w:rPr>
        <w:t>。（2）</w:t>
      </w:r>
      <w:r w:rsidR="00696AC9" w:rsidRPr="00696AC9">
        <w:rPr>
          <w:rFonts w:ascii="仿宋_GB2312" w:eastAsia="仿宋_GB2312" w:hAnsiTheme="minorEastAsia" w:cs="仿宋" w:hint="eastAsia"/>
          <w:sz w:val="24"/>
        </w:rPr>
        <w:t>乙方遵守相关法律、法规、政策、规章、制度和协议，基于授权的基础上，合理使用甲方信息，不得以任何其他手段获取、授权或协议规定以外的甲方信息</w:t>
      </w:r>
      <w:r w:rsidR="00696AC9">
        <w:rPr>
          <w:rFonts w:ascii="仿宋_GB2312" w:eastAsia="仿宋_GB2312" w:hAnsiTheme="minorEastAsia" w:cs="仿宋" w:hint="eastAsia"/>
          <w:sz w:val="24"/>
        </w:rPr>
        <w:t>。（3）</w:t>
      </w:r>
      <w:r w:rsidR="00696AC9" w:rsidRPr="00696AC9">
        <w:rPr>
          <w:rFonts w:ascii="仿宋_GB2312" w:eastAsia="仿宋_GB2312" w:hAnsiTheme="minorEastAsia" w:cs="仿宋" w:hint="eastAsia"/>
          <w:sz w:val="24"/>
        </w:rPr>
        <w:lastRenderedPageBreak/>
        <w:t>乙方未经授权，不应在工作职责授权范围以外使用、分享甲方信息</w:t>
      </w:r>
      <w:r w:rsidR="00696AC9">
        <w:rPr>
          <w:rFonts w:ascii="仿宋_GB2312" w:eastAsia="仿宋_GB2312" w:hAnsiTheme="minorEastAsia" w:cs="仿宋" w:hint="eastAsia"/>
          <w:sz w:val="24"/>
        </w:rPr>
        <w:t>；</w:t>
      </w:r>
      <w:r w:rsidR="00696AC9" w:rsidRPr="00696AC9">
        <w:rPr>
          <w:rFonts w:ascii="仿宋_GB2312" w:eastAsia="仿宋_GB2312" w:hAnsiTheme="minorEastAsia" w:cs="仿宋" w:hint="eastAsia"/>
          <w:sz w:val="24"/>
        </w:rPr>
        <w:t>未经授权，不得泄露、披露、转让</w:t>
      </w:r>
      <w:r w:rsidR="00696AC9">
        <w:rPr>
          <w:rFonts w:ascii="仿宋_GB2312" w:eastAsia="仿宋_GB2312" w:hAnsiTheme="minorEastAsia" w:cs="仿宋" w:hint="eastAsia"/>
          <w:sz w:val="24"/>
        </w:rPr>
        <w:t>第一条规定的甲方信息内容</w:t>
      </w:r>
      <w:r w:rsidRPr="00C242A3">
        <w:rPr>
          <w:rFonts w:ascii="仿宋_GB2312" w:eastAsia="仿宋_GB2312" w:hAnsiTheme="minorEastAsia" w:cs="仿宋" w:hint="eastAsia"/>
          <w:sz w:val="24"/>
        </w:rPr>
        <w:t>。</w:t>
      </w:r>
      <w:r w:rsidR="00696AC9">
        <w:rPr>
          <w:rFonts w:ascii="仿宋_GB2312" w:eastAsia="仿宋_GB2312" w:hAnsiTheme="minorEastAsia" w:cs="仿宋" w:hint="eastAsia"/>
          <w:sz w:val="24"/>
        </w:rPr>
        <w:t>（4）</w:t>
      </w:r>
      <w:r w:rsidR="00696AC9" w:rsidRPr="00696AC9">
        <w:rPr>
          <w:rFonts w:ascii="仿宋_GB2312" w:eastAsia="仿宋_GB2312" w:hAnsiTheme="minorEastAsia" w:cs="仿宋" w:hint="eastAsia"/>
          <w:sz w:val="24"/>
        </w:rPr>
        <w:t>若第三方要求披露甲方敏感信息时，乙方不应响应，并应立刻将情况通告甲方</w:t>
      </w:r>
      <w:r w:rsidR="00696AC9">
        <w:rPr>
          <w:rFonts w:ascii="仿宋_GB2312" w:eastAsia="仿宋_GB2312" w:hAnsiTheme="minorEastAsia" w:cs="仿宋" w:hint="eastAsia"/>
          <w:sz w:val="24"/>
        </w:rPr>
        <w:t>。（5）</w:t>
      </w:r>
      <w:r w:rsidR="00696AC9" w:rsidRPr="00696AC9">
        <w:rPr>
          <w:rFonts w:ascii="仿宋_GB2312" w:eastAsia="仿宋_GB2312" w:hAnsiTheme="minorEastAsia" w:cs="仿宋" w:hint="eastAsia"/>
          <w:sz w:val="24"/>
        </w:rPr>
        <w:t>乙方对违反协议或可能导致违反协议、规定、规程、法律的活动、策略或实践，一经发现，应立即通告甲方</w:t>
      </w:r>
      <w:r w:rsidR="00696AC9">
        <w:rPr>
          <w:rFonts w:ascii="仿宋_GB2312" w:eastAsia="仿宋_GB2312" w:hAnsiTheme="minorEastAsia" w:cs="仿宋" w:hint="eastAsia"/>
          <w:sz w:val="24"/>
        </w:rPr>
        <w:t>。</w:t>
      </w:r>
    </w:p>
    <w:p w:rsidR="00563565" w:rsidRPr="00C242A3" w:rsidRDefault="00DA298A" w:rsidP="00A24B8C">
      <w:pPr>
        <w:spacing w:beforeLines="50" w:afterLines="50" w:line="440" w:lineRule="exact"/>
        <w:rPr>
          <w:rFonts w:ascii="仿宋_GB2312" w:eastAsia="仿宋_GB2312" w:hAnsiTheme="minorEastAsia" w:cs="仿宋"/>
          <w:sz w:val="24"/>
        </w:rPr>
      </w:pPr>
      <w:r w:rsidRPr="00C242A3">
        <w:rPr>
          <w:rFonts w:ascii="仿宋_GB2312" w:eastAsia="仿宋_GB2312" w:hAnsiTheme="minorEastAsia" w:cs="仿宋" w:hint="eastAsia"/>
          <w:sz w:val="24"/>
        </w:rPr>
        <w:t xml:space="preserve">    4.</w:t>
      </w:r>
      <w:r w:rsidR="00586373" w:rsidRPr="00586373">
        <w:rPr>
          <w:rFonts w:hint="eastAsia"/>
        </w:rPr>
        <w:t xml:space="preserve"> </w:t>
      </w:r>
      <w:r w:rsidR="00586373" w:rsidRPr="00586373">
        <w:rPr>
          <w:rFonts w:ascii="仿宋_GB2312" w:eastAsia="仿宋_GB2312" w:hAnsiTheme="minorEastAsia" w:cs="仿宋" w:hint="eastAsia"/>
          <w:sz w:val="24"/>
        </w:rPr>
        <w:t>乙方承认并明确同意：其对本协议的任何违约仅有法律的救济尚且不足，并且因其违约行为而造成的甲方损失是难以用金钱来衡量的。因此，当乙方出现任何违约情形时，甲方有权要求乙方立即返还相关保密信息，且乙方有义务立即采取合理补救措施。同时，乙方还应赔偿</w:t>
      </w:r>
      <w:r w:rsidR="00586373">
        <w:rPr>
          <w:rFonts w:ascii="仿宋_GB2312" w:eastAsia="仿宋_GB2312" w:hAnsiTheme="minorEastAsia" w:cs="仿宋" w:hint="eastAsia"/>
          <w:sz w:val="24"/>
        </w:rPr>
        <w:t>；（1）</w:t>
      </w:r>
      <w:r w:rsidR="00586373" w:rsidRPr="00586373">
        <w:rPr>
          <w:rFonts w:ascii="仿宋_GB2312" w:eastAsia="仿宋_GB2312" w:hAnsiTheme="minorEastAsia" w:cs="仿宋" w:hint="eastAsia"/>
          <w:sz w:val="24"/>
        </w:rPr>
        <w:t>因乙</w:t>
      </w:r>
      <w:r w:rsidR="00586373">
        <w:rPr>
          <w:rFonts w:ascii="仿宋_GB2312" w:eastAsia="仿宋_GB2312" w:hAnsiTheme="minorEastAsia" w:cs="仿宋" w:hint="eastAsia"/>
          <w:sz w:val="24"/>
        </w:rPr>
        <w:t>方违约行为，而使甲方遭受的全部经济损失（包括直接损失和间接损失）。（2）</w:t>
      </w:r>
      <w:r w:rsidR="00586373" w:rsidRPr="00586373">
        <w:rPr>
          <w:rFonts w:ascii="仿宋_GB2312" w:eastAsia="仿宋_GB2312" w:hAnsiTheme="minorEastAsia" w:cs="仿宋" w:hint="eastAsia"/>
          <w:sz w:val="24"/>
        </w:rPr>
        <w:t>甲方因调查乙方的违约行为、采取补救措施而支出的所有合理费用（包括但不限于甲方向乙方及第三方追索、取证、调研而发生的仲裁费、诉讼费、律师费、交通费、劳务费等）</w:t>
      </w:r>
      <w:r w:rsidR="00586373">
        <w:rPr>
          <w:rFonts w:ascii="仿宋_GB2312" w:eastAsia="仿宋_GB2312" w:hAnsiTheme="minorEastAsia" w:cs="仿宋" w:hint="eastAsia"/>
          <w:sz w:val="24"/>
        </w:rPr>
        <w:t>。</w:t>
      </w:r>
    </w:p>
    <w:p w:rsidR="00563565" w:rsidRPr="00C242A3" w:rsidRDefault="00DA298A" w:rsidP="00A24B8C">
      <w:pPr>
        <w:spacing w:beforeLines="50" w:afterLines="50" w:line="440" w:lineRule="exact"/>
        <w:ind w:firstLine="560"/>
        <w:rPr>
          <w:rFonts w:ascii="仿宋_GB2312" w:eastAsia="仿宋_GB2312" w:hAnsiTheme="minorEastAsia" w:cs="仿宋"/>
          <w:sz w:val="24"/>
        </w:rPr>
      </w:pPr>
      <w:r w:rsidRPr="00C242A3">
        <w:rPr>
          <w:rFonts w:ascii="仿宋_GB2312" w:eastAsia="仿宋_GB2312" w:hAnsiTheme="minorEastAsia" w:cs="仿宋" w:hint="eastAsia"/>
          <w:sz w:val="24"/>
        </w:rPr>
        <w:t>5.凡因执行本协议所发生的或与本协议有关的一切争议，双方应通过友好协商解决。如果协商不能解决时，可向</w:t>
      </w:r>
      <w:r w:rsidR="00586373">
        <w:rPr>
          <w:rFonts w:ascii="仿宋_GB2312" w:eastAsia="仿宋_GB2312" w:hAnsiTheme="minorEastAsia" w:cs="仿宋" w:hint="eastAsia"/>
          <w:sz w:val="24"/>
        </w:rPr>
        <w:t>甲方</w:t>
      </w:r>
      <w:r w:rsidRPr="00C242A3">
        <w:rPr>
          <w:rFonts w:ascii="仿宋_GB2312" w:eastAsia="仿宋_GB2312" w:hAnsiTheme="minorEastAsia" w:cs="仿宋" w:hint="eastAsia"/>
          <w:sz w:val="24"/>
        </w:rPr>
        <w:t>所在</w:t>
      </w:r>
      <w:r w:rsidR="00586373">
        <w:rPr>
          <w:rFonts w:ascii="仿宋_GB2312" w:eastAsia="仿宋_GB2312" w:hAnsiTheme="minorEastAsia" w:cs="仿宋" w:hint="eastAsia"/>
          <w:sz w:val="24"/>
        </w:rPr>
        <w:t>地</w:t>
      </w:r>
      <w:r w:rsidRPr="00C242A3">
        <w:rPr>
          <w:rFonts w:ascii="仿宋_GB2312" w:eastAsia="仿宋_GB2312" w:hAnsiTheme="minorEastAsia" w:cs="仿宋" w:hint="eastAsia"/>
          <w:sz w:val="24"/>
        </w:rPr>
        <w:t>法院提请诉讼。</w:t>
      </w:r>
    </w:p>
    <w:p w:rsidR="00563565" w:rsidRPr="00C242A3" w:rsidRDefault="00DA298A" w:rsidP="00A24B8C">
      <w:pPr>
        <w:spacing w:beforeLines="50" w:afterLines="50" w:line="440" w:lineRule="exact"/>
        <w:ind w:firstLine="560"/>
        <w:rPr>
          <w:rFonts w:ascii="仿宋_GB2312" w:eastAsia="仿宋_GB2312" w:hAnsiTheme="minorEastAsia" w:cs="仿宋"/>
          <w:sz w:val="24"/>
        </w:rPr>
      </w:pPr>
      <w:r w:rsidRPr="00C242A3">
        <w:rPr>
          <w:rFonts w:ascii="仿宋_GB2312" w:eastAsia="仿宋_GB2312" w:hAnsiTheme="minorEastAsia" w:cs="仿宋" w:hint="eastAsia"/>
          <w:sz w:val="24"/>
        </w:rPr>
        <w:t>6.本协议保密期限为整个安全服务期间以及服务期限截止后两年</w:t>
      </w:r>
      <w:r w:rsidR="00586373">
        <w:rPr>
          <w:rFonts w:ascii="仿宋_GB2312" w:eastAsia="仿宋_GB2312" w:hAnsiTheme="minorEastAsia" w:cs="仿宋" w:hint="eastAsia"/>
          <w:sz w:val="24"/>
        </w:rPr>
        <w:t>，</w:t>
      </w:r>
      <w:r w:rsidR="00586373" w:rsidRPr="00C242A3">
        <w:rPr>
          <w:rFonts w:ascii="仿宋_GB2312" w:eastAsia="仿宋_GB2312" w:hAnsiTheme="minorEastAsia" w:cs="仿宋" w:hint="eastAsia"/>
          <w:sz w:val="24"/>
        </w:rPr>
        <w:t>甲方有权在服务终止时要求乙方将所获悉的保密信息归还给甲方，不能归还的，应进行销毁处理。</w:t>
      </w:r>
      <w:r w:rsidRPr="00C242A3">
        <w:rPr>
          <w:rFonts w:ascii="仿宋_GB2312" w:eastAsia="仿宋_GB2312" w:hAnsiTheme="minorEastAsia" w:cs="仿宋" w:hint="eastAsia"/>
          <w:sz w:val="24"/>
        </w:rPr>
        <w:t>。</w:t>
      </w:r>
    </w:p>
    <w:p w:rsidR="00563565" w:rsidRDefault="00DA298A" w:rsidP="00A24B8C">
      <w:pPr>
        <w:spacing w:beforeLines="50" w:afterLines="50" w:line="440" w:lineRule="exact"/>
        <w:ind w:firstLine="560"/>
        <w:rPr>
          <w:rFonts w:ascii="仿宋_GB2312" w:eastAsia="仿宋_GB2312" w:hAnsiTheme="minorEastAsia" w:cs="仿宋"/>
          <w:sz w:val="24"/>
        </w:rPr>
      </w:pPr>
      <w:r w:rsidRPr="00C242A3">
        <w:rPr>
          <w:rFonts w:ascii="仿宋_GB2312" w:eastAsia="仿宋_GB2312" w:hAnsiTheme="minorEastAsia" w:cs="仿宋" w:hint="eastAsia"/>
          <w:sz w:val="24"/>
        </w:rPr>
        <w:t>7.</w:t>
      </w:r>
      <w:r w:rsidR="00A24B8C">
        <w:rPr>
          <w:rFonts w:ascii="仿宋_GB2312" w:eastAsia="仿宋_GB2312" w:hAnsiTheme="minorEastAsia" w:cs="仿宋" w:hint="eastAsia"/>
          <w:sz w:val="24"/>
        </w:rPr>
        <w:t>本协议一式三</w:t>
      </w:r>
      <w:r w:rsidRPr="00C242A3">
        <w:rPr>
          <w:rFonts w:ascii="仿宋_GB2312" w:eastAsia="仿宋_GB2312" w:hAnsiTheme="minorEastAsia" w:cs="仿宋" w:hint="eastAsia"/>
          <w:sz w:val="24"/>
        </w:rPr>
        <w:t>份，自双方盖章之日起生效。</w:t>
      </w:r>
      <w:r w:rsidR="00586373" w:rsidRPr="00586373">
        <w:rPr>
          <w:rFonts w:ascii="仿宋_GB2312" w:eastAsia="仿宋_GB2312" w:hAnsiTheme="minorEastAsia" w:cs="仿宋" w:hint="eastAsia"/>
          <w:sz w:val="24"/>
        </w:rPr>
        <w:t>本协议有效期内任何时间双方可通过相互同意或向另一方发出书面通知</w:t>
      </w:r>
      <w:r w:rsidR="00586373">
        <w:rPr>
          <w:rFonts w:ascii="仿宋_GB2312" w:eastAsia="仿宋_GB2312" w:hAnsiTheme="minorEastAsia" w:cs="仿宋" w:hint="eastAsia"/>
          <w:sz w:val="24"/>
          <w:u w:val="single"/>
        </w:rPr>
        <w:t xml:space="preserve">       </w:t>
      </w:r>
      <w:r w:rsidR="00586373" w:rsidRPr="00586373">
        <w:rPr>
          <w:rFonts w:ascii="仿宋_GB2312" w:eastAsia="仿宋_GB2312" w:hAnsiTheme="minorEastAsia" w:cs="仿宋" w:hint="eastAsia"/>
          <w:sz w:val="24"/>
        </w:rPr>
        <w:t>天后终止协议；但提前终止本协议不应豁免乙方在本协议下就终止生效日前提供给乙方保密信息所应履行的义务</w:t>
      </w:r>
      <w:r w:rsidR="00586373">
        <w:rPr>
          <w:rFonts w:ascii="仿宋_GB2312" w:eastAsia="仿宋_GB2312" w:hAnsiTheme="minorEastAsia" w:cs="仿宋" w:hint="eastAsia"/>
          <w:sz w:val="24"/>
        </w:rPr>
        <w:t>。</w:t>
      </w:r>
    </w:p>
    <w:p w:rsidR="00586373" w:rsidRPr="00586373" w:rsidRDefault="00586373" w:rsidP="00A24B8C">
      <w:pPr>
        <w:spacing w:beforeLines="50" w:afterLines="50" w:line="440" w:lineRule="exact"/>
        <w:ind w:firstLine="560"/>
        <w:rPr>
          <w:rFonts w:ascii="仿宋_GB2312" w:eastAsia="仿宋_GB2312" w:hAnsiTheme="minorEastAsia" w:cs="仿宋"/>
          <w:sz w:val="24"/>
        </w:rPr>
      </w:pPr>
      <w:r>
        <w:rPr>
          <w:rFonts w:ascii="仿宋_GB2312" w:eastAsia="仿宋_GB2312" w:hAnsiTheme="minorEastAsia" w:cs="仿宋" w:hint="eastAsia"/>
          <w:sz w:val="24"/>
        </w:rPr>
        <w:t>8.</w:t>
      </w:r>
      <w:r w:rsidRPr="00586373">
        <w:rPr>
          <w:rFonts w:ascii="仿宋_GB2312" w:eastAsia="仿宋_GB2312" w:hAnsiTheme="minorEastAsia" w:cs="仿宋" w:hint="eastAsia"/>
          <w:sz w:val="24"/>
        </w:rPr>
        <w:t>如果所涉及的保密信息依照国家主管机关或相关法律、法规另有规定的，适用其相关规定。</w:t>
      </w:r>
    </w:p>
    <w:p w:rsidR="001A3F18" w:rsidRPr="00C242A3" w:rsidRDefault="001A3F18" w:rsidP="00A24B8C">
      <w:pPr>
        <w:spacing w:beforeLines="50" w:afterLines="50" w:line="440" w:lineRule="exact"/>
        <w:ind w:firstLine="560"/>
        <w:rPr>
          <w:rFonts w:ascii="仿宋_GB2312" w:eastAsia="仿宋_GB2312" w:hAnsiTheme="minorEastAsia" w:cs="仿宋"/>
          <w:sz w:val="24"/>
        </w:rPr>
      </w:pPr>
    </w:p>
    <w:p w:rsidR="00563565" w:rsidRPr="00C242A3" w:rsidRDefault="00563565" w:rsidP="00A24B8C">
      <w:pPr>
        <w:spacing w:beforeLines="50" w:afterLines="50" w:line="440" w:lineRule="exact"/>
        <w:ind w:firstLine="560"/>
        <w:rPr>
          <w:rFonts w:ascii="仿宋_GB2312" w:eastAsia="仿宋_GB2312" w:hAnsiTheme="minorEastAsia" w:cs="仿宋"/>
          <w:sz w:val="24"/>
        </w:rPr>
      </w:pPr>
    </w:p>
    <w:p w:rsidR="00563565" w:rsidRPr="00C242A3" w:rsidRDefault="00DA298A" w:rsidP="00A24B8C">
      <w:pPr>
        <w:spacing w:beforeLines="50" w:afterLines="50" w:line="440" w:lineRule="exact"/>
        <w:ind w:firstLine="560"/>
        <w:rPr>
          <w:rFonts w:ascii="仿宋_GB2312" w:eastAsia="仿宋_GB2312" w:hAnsiTheme="minorEastAsia" w:cs="仿宋"/>
          <w:sz w:val="24"/>
        </w:rPr>
      </w:pPr>
      <w:r w:rsidRPr="00C242A3">
        <w:rPr>
          <w:rFonts w:ascii="仿宋_GB2312" w:eastAsia="仿宋_GB2312" w:hAnsiTheme="minorEastAsia" w:cs="仿宋" w:hint="eastAsia"/>
          <w:sz w:val="24"/>
        </w:rPr>
        <w:t>甲方：</w:t>
      </w:r>
      <w:r w:rsidR="00695F67" w:rsidRPr="00C242A3">
        <w:rPr>
          <w:rFonts w:ascii="仿宋_GB2312" w:eastAsia="仿宋_GB2312" w:hAnsiTheme="minorEastAsia" w:cs="仿宋" w:hint="eastAsia"/>
          <w:sz w:val="24"/>
        </w:rPr>
        <w:t xml:space="preserve">                                   </w:t>
      </w:r>
      <w:r w:rsidRPr="00C242A3">
        <w:rPr>
          <w:rFonts w:ascii="仿宋_GB2312" w:eastAsia="仿宋_GB2312" w:hAnsiTheme="minorEastAsia" w:cs="仿宋" w:hint="eastAsia"/>
          <w:sz w:val="24"/>
        </w:rPr>
        <w:t>乙方：</w:t>
      </w:r>
    </w:p>
    <w:p w:rsidR="00563565" w:rsidRPr="00C242A3" w:rsidRDefault="00DA298A" w:rsidP="00A24B8C">
      <w:pPr>
        <w:spacing w:beforeLines="50" w:afterLines="50" w:line="440" w:lineRule="exact"/>
        <w:ind w:firstLine="560"/>
        <w:rPr>
          <w:rFonts w:ascii="仿宋_GB2312" w:eastAsia="仿宋_GB2312" w:hAnsiTheme="minorEastAsia" w:cs="仿宋"/>
          <w:sz w:val="24"/>
        </w:rPr>
      </w:pPr>
      <w:r w:rsidRPr="00C242A3">
        <w:rPr>
          <w:rFonts w:ascii="仿宋_GB2312" w:eastAsia="仿宋_GB2312" w:hAnsiTheme="minorEastAsia" w:cs="仿宋" w:hint="eastAsia"/>
          <w:sz w:val="24"/>
        </w:rPr>
        <w:t>（章印）</w:t>
      </w:r>
      <w:r w:rsidR="00695F67" w:rsidRPr="00C242A3">
        <w:rPr>
          <w:rFonts w:ascii="仿宋_GB2312" w:eastAsia="仿宋_GB2312" w:hAnsiTheme="minorEastAsia" w:cs="仿宋" w:hint="eastAsia"/>
          <w:sz w:val="24"/>
        </w:rPr>
        <w:t xml:space="preserve">                                </w:t>
      </w:r>
      <w:r w:rsidRPr="00C242A3">
        <w:rPr>
          <w:rFonts w:ascii="仿宋_GB2312" w:eastAsia="仿宋_GB2312" w:hAnsiTheme="minorEastAsia" w:cs="仿宋" w:hint="eastAsia"/>
          <w:sz w:val="24"/>
        </w:rPr>
        <w:t>（章印）</w:t>
      </w:r>
    </w:p>
    <w:p w:rsidR="00563565" w:rsidRPr="00C242A3" w:rsidRDefault="00DA298A" w:rsidP="00DF39C9">
      <w:pPr>
        <w:spacing w:beforeLines="50" w:afterLines="50" w:line="440" w:lineRule="exact"/>
        <w:ind w:firstLine="560"/>
        <w:rPr>
          <w:rFonts w:ascii="仿宋_GB2312" w:eastAsia="仿宋_GB2312" w:hAnsiTheme="minorEastAsia" w:cs="仿宋"/>
          <w:sz w:val="24"/>
        </w:rPr>
      </w:pPr>
      <w:r w:rsidRPr="00C242A3">
        <w:rPr>
          <w:rFonts w:ascii="仿宋_GB2312" w:eastAsia="仿宋_GB2312" w:hAnsiTheme="minorEastAsia" w:cs="仿宋" w:hint="eastAsia"/>
          <w:sz w:val="24"/>
        </w:rPr>
        <w:t>日期：</w:t>
      </w:r>
      <w:r w:rsidR="00695F67" w:rsidRPr="00C242A3">
        <w:rPr>
          <w:rFonts w:ascii="仿宋_GB2312" w:eastAsia="仿宋_GB2312" w:hAnsiTheme="minorEastAsia" w:cs="仿宋" w:hint="eastAsia"/>
          <w:sz w:val="24"/>
        </w:rPr>
        <w:t xml:space="preserve">                                   </w:t>
      </w:r>
      <w:r w:rsidRPr="00C242A3">
        <w:rPr>
          <w:rFonts w:ascii="仿宋_GB2312" w:eastAsia="仿宋_GB2312" w:hAnsiTheme="minorEastAsia" w:cs="仿宋" w:hint="eastAsia"/>
          <w:sz w:val="24"/>
        </w:rPr>
        <w:t>日期：</w:t>
      </w:r>
      <w:bookmarkStart w:id="0" w:name="_GoBack"/>
      <w:bookmarkEnd w:id="0"/>
    </w:p>
    <w:sectPr w:rsidR="00563565" w:rsidRPr="00C242A3" w:rsidSect="00BB0E4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1994" w:rsidRDefault="00961994" w:rsidP="00695F67">
      <w:r>
        <w:separator/>
      </w:r>
    </w:p>
  </w:endnote>
  <w:endnote w:type="continuationSeparator" w:id="1">
    <w:p w:rsidR="00961994" w:rsidRDefault="00961994" w:rsidP="00695F6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1994" w:rsidRDefault="00961994" w:rsidP="00695F67">
      <w:r>
        <w:separator/>
      </w:r>
    </w:p>
  </w:footnote>
  <w:footnote w:type="continuationSeparator" w:id="1">
    <w:p w:rsidR="00961994" w:rsidRDefault="00961994" w:rsidP="00695F6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53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21ADC"/>
    <w:rsid w:val="001A3F18"/>
    <w:rsid w:val="00221ADC"/>
    <w:rsid w:val="003078EA"/>
    <w:rsid w:val="003243BA"/>
    <w:rsid w:val="005367B6"/>
    <w:rsid w:val="00547402"/>
    <w:rsid w:val="00563565"/>
    <w:rsid w:val="00586373"/>
    <w:rsid w:val="005A5344"/>
    <w:rsid w:val="005B3B29"/>
    <w:rsid w:val="005D6C12"/>
    <w:rsid w:val="006459BD"/>
    <w:rsid w:val="00695F67"/>
    <w:rsid w:val="00696AC9"/>
    <w:rsid w:val="006C1830"/>
    <w:rsid w:val="006C6E66"/>
    <w:rsid w:val="00901CC1"/>
    <w:rsid w:val="00961994"/>
    <w:rsid w:val="00A24B8C"/>
    <w:rsid w:val="00B53381"/>
    <w:rsid w:val="00B62118"/>
    <w:rsid w:val="00BB0E4A"/>
    <w:rsid w:val="00C242A3"/>
    <w:rsid w:val="00CD47F1"/>
    <w:rsid w:val="00CF50AB"/>
    <w:rsid w:val="00DA298A"/>
    <w:rsid w:val="00DF39C9"/>
    <w:rsid w:val="00E5464B"/>
    <w:rsid w:val="00ED5F4F"/>
    <w:rsid w:val="00FE1A19"/>
    <w:rsid w:val="02F37B13"/>
    <w:rsid w:val="04DE7C2A"/>
    <w:rsid w:val="10A6664C"/>
    <w:rsid w:val="215F17B9"/>
    <w:rsid w:val="25FD1B5A"/>
    <w:rsid w:val="2A690EBA"/>
    <w:rsid w:val="37DB122C"/>
    <w:rsid w:val="3DF80E61"/>
    <w:rsid w:val="52AC3A96"/>
    <w:rsid w:val="61BD5453"/>
    <w:rsid w:val="65322BFD"/>
    <w:rsid w:val="6C7664A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0E4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rsid w:val="00BB0E4A"/>
    <w:pPr>
      <w:jc w:val="left"/>
    </w:pPr>
  </w:style>
  <w:style w:type="paragraph" w:styleId="a4">
    <w:name w:val="Balloon Text"/>
    <w:basedOn w:val="a"/>
    <w:link w:val="Char"/>
    <w:rsid w:val="00BB0E4A"/>
    <w:rPr>
      <w:sz w:val="18"/>
      <w:szCs w:val="18"/>
    </w:rPr>
  </w:style>
  <w:style w:type="character" w:styleId="a5">
    <w:name w:val="annotation reference"/>
    <w:basedOn w:val="a0"/>
    <w:rsid w:val="00BB0E4A"/>
    <w:rPr>
      <w:sz w:val="21"/>
      <w:szCs w:val="21"/>
    </w:rPr>
  </w:style>
  <w:style w:type="character" w:customStyle="1" w:styleId="Char">
    <w:name w:val="批注框文本 Char"/>
    <w:basedOn w:val="a0"/>
    <w:link w:val="a4"/>
    <w:rsid w:val="00BB0E4A"/>
    <w:rPr>
      <w:kern w:val="2"/>
      <w:sz w:val="18"/>
      <w:szCs w:val="18"/>
    </w:rPr>
  </w:style>
  <w:style w:type="paragraph" w:styleId="a6">
    <w:name w:val="header"/>
    <w:basedOn w:val="a"/>
    <w:link w:val="Char0"/>
    <w:rsid w:val="00695F6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rsid w:val="00695F67"/>
    <w:rPr>
      <w:kern w:val="2"/>
      <w:sz w:val="18"/>
      <w:szCs w:val="18"/>
    </w:rPr>
  </w:style>
  <w:style w:type="paragraph" w:styleId="a7">
    <w:name w:val="footer"/>
    <w:basedOn w:val="a"/>
    <w:link w:val="Char1"/>
    <w:rsid w:val="00695F67"/>
    <w:pPr>
      <w:tabs>
        <w:tab w:val="center" w:pos="4153"/>
        <w:tab w:val="right" w:pos="8306"/>
      </w:tabs>
      <w:snapToGrid w:val="0"/>
      <w:jc w:val="left"/>
    </w:pPr>
    <w:rPr>
      <w:sz w:val="18"/>
      <w:szCs w:val="18"/>
    </w:rPr>
  </w:style>
  <w:style w:type="character" w:customStyle="1" w:styleId="Char1">
    <w:name w:val="页脚 Char"/>
    <w:basedOn w:val="a0"/>
    <w:link w:val="a7"/>
    <w:rsid w:val="00695F67"/>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2</Pages>
  <Words>246</Words>
  <Characters>1403</Characters>
  <Application>Microsoft Office Word</Application>
  <DocSecurity>0</DocSecurity>
  <Lines>11</Lines>
  <Paragraphs>3</Paragraphs>
  <ScaleCrop>false</ScaleCrop>
  <Company/>
  <LinksUpToDate>false</LinksUpToDate>
  <CharactersWithSpaces>1646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用户</cp:lastModifiedBy>
  <cp:revision>87</cp:revision>
  <dcterms:created xsi:type="dcterms:W3CDTF">2014-10-29T12:08:00Z</dcterms:created>
  <dcterms:modified xsi:type="dcterms:W3CDTF">2021-05-31T07:11:00Z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